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F047" w14:textId="77777777" w:rsidR="00F7054F" w:rsidRDefault="00F7054F" w:rsidP="00F7054F">
      <w:pPr>
        <w:ind w:left="5954"/>
        <w:rPr>
          <w:rFonts w:eastAsia="Times New Roman"/>
          <w:sz w:val="28"/>
          <w:szCs w:val="28"/>
          <w:lang w:val="ru-RU"/>
        </w:rPr>
      </w:pPr>
      <w:proofErr w:type="spellStart"/>
      <w:r>
        <w:rPr>
          <w:rFonts w:eastAsia="Times New Roman"/>
          <w:sz w:val="28"/>
          <w:szCs w:val="28"/>
          <w:lang w:val="ru-RU"/>
        </w:rPr>
        <w:t>Додаток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2</w:t>
      </w:r>
    </w:p>
    <w:p w14:paraId="5E079940" w14:textId="77777777" w:rsidR="00F7054F" w:rsidRDefault="00F7054F" w:rsidP="00F7054F">
      <w:pPr>
        <w:ind w:left="5954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ЗАТВЕРДЖЕНО</w:t>
      </w:r>
    </w:p>
    <w:p w14:paraId="648F14B3" w14:textId="77777777" w:rsidR="00F7054F" w:rsidRDefault="00F7054F" w:rsidP="00F7054F">
      <w:pPr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>П</w:t>
      </w:r>
      <w:proofErr w:type="spellStart"/>
      <w:r>
        <w:rPr>
          <w:rFonts w:eastAsia="Times New Roman"/>
          <w:sz w:val="28"/>
          <w:szCs w:val="28"/>
        </w:rPr>
        <w:t>ротокол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</w:rPr>
        <w:t>атестаційної</w:t>
      </w:r>
    </w:p>
    <w:p w14:paraId="6019F8CF" w14:textId="77777777" w:rsidR="00F7054F" w:rsidRDefault="00F7054F" w:rsidP="00F7054F">
      <w:pPr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комісії Новгород-Сіверського ліцею №1 Новгород-Сіверської міської ради</w:t>
      </w:r>
    </w:p>
    <w:p w14:paraId="5F6AF89C" w14:textId="77777777" w:rsidR="00F7054F" w:rsidRDefault="00F7054F" w:rsidP="00F7054F">
      <w:pPr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Чернігівської області</w:t>
      </w:r>
    </w:p>
    <w:p w14:paraId="25D06997" w14:textId="03067357" w:rsidR="00F7054F" w:rsidRDefault="00F7054F" w:rsidP="00F7054F">
      <w:pPr>
        <w:ind w:firstLine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09.10.202</w:t>
      </w: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№1   </w:t>
      </w:r>
    </w:p>
    <w:p w14:paraId="476F956E" w14:textId="77777777" w:rsidR="00F7054F" w:rsidRDefault="00F7054F" w:rsidP="00F7054F">
      <w:pPr>
        <w:rPr>
          <w:rFonts w:eastAsia="Times New Roman"/>
          <w:sz w:val="28"/>
          <w:szCs w:val="28"/>
        </w:rPr>
      </w:pPr>
    </w:p>
    <w:p w14:paraId="1EC4730E" w14:textId="77777777" w:rsidR="00F7054F" w:rsidRDefault="00F7054F" w:rsidP="00F7054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Графік проведення засідань</w:t>
      </w:r>
    </w:p>
    <w:p w14:paraId="717EAE9C" w14:textId="4914C149" w:rsidR="00F7054F" w:rsidRDefault="00F7054F" w:rsidP="00F7054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атестаційної комісії Новгород-Сіверського ліцею №1 Новгород-Сіверської міської ради Чернігівської області на 202</w:t>
      </w: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навчальний рік</w:t>
      </w:r>
    </w:p>
    <w:p w14:paraId="23FD7E4D" w14:textId="77777777" w:rsidR="00F7054F" w:rsidRDefault="00F7054F" w:rsidP="00F7054F">
      <w:pPr>
        <w:jc w:val="center"/>
        <w:rPr>
          <w:rFonts w:eastAsia="Times New Roman"/>
          <w:sz w:val="28"/>
          <w:szCs w:val="28"/>
        </w:rPr>
      </w:pPr>
    </w:p>
    <w:p w14:paraId="4EE30B8A" w14:textId="77777777" w:rsidR="00F7054F" w:rsidRDefault="00F7054F" w:rsidP="00F7054F">
      <w:pPr>
        <w:jc w:val="center"/>
        <w:rPr>
          <w:rFonts w:eastAsia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100"/>
        <w:gridCol w:w="1702"/>
        <w:gridCol w:w="992"/>
      </w:tblGrid>
      <w:tr w:rsidR="00F7054F" w14:paraId="31982F5D" w14:textId="77777777" w:rsidTr="002D234F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967B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  <w:p w14:paraId="371FD55C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FAD2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204F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Дата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E42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Примітки</w:t>
            </w:r>
            <w:proofErr w:type="spellEnd"/>
          </w:p>
        </w:tc>
      </w:tr>
      <w:tr w:rsidR="00F7054F" w14:paraId="2A9919B2" w14:textId="77777777" w:rsidTr="002D234F">
        <w:trPr>
          <w:trHeight w:val="2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DE8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  <w:p w14:paraId="454B2CD2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F53" w14:textId="77777777" w:rsidR="00F7054F" w:rsidRDefault="00F7054F" w:rsidP="002D234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eastAsia="Times New Roman"/>
                <w:sz w:val="28"/>
                <w:szCs w:val="28"/>
                <w:lang w:val="ru-RU" w:eastAsia="en-US"/>
              </w:rPr>
              <w:t>Про о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знайомлення з Типовим положенням про атестацію педагогічних працівників.</w:t>
            </w:r>
          </w:p>
          <w:p w14:paraId="4A071797" w14:textId="08D8759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eastAsia="Times New Roman"/>
                <w:sz w:val="28"/>
                <w:szCs w:val="28"/>
              </w:rPr>
              <w:t>Про затвердження списків педагогічних працівників, які підлягають черговій атестації у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/202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 xml:space="preserve"> навчальному році атестаційною комісією.   </w:t>
            </w:r>
          </w:p>
          <w:p w14:paraId="0D20E030" w14:textId="5A61CA46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 Про затвердження графіку проведення засідань атестаційної комісії. на 202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/202</w:t>
            </w:r>
            <w:r>
              <w:rPr>
                <w:rFonts w:eastAsia="Times New Roman"/>
                <w:sz w:val="28"/>
                <w:szCs w:val="28"/>
              </w:rPr>
              <w:t xml:space="preserve">6 </w:t>
            </w:r>
            <w:r>
              <w:rPr>
                <w:rFonts w:eastAsia="Times New Roman"/>
                <w:sz w:val="28"/>
                <w:szCs w:val="28"/>
              </w:rPr>
              <w:t>навчальний рік, визначення строків подання документів на розгляд атестаційної комісії педагогічними працівниками, та строки атестації педагогічних працівників.</w:t>
            </w:r>
          </w:p>
          <w:p w14:paraId="41454D3B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854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6365478" w14:textId="2BC8DA03" w:rsidR="00F7054F" w:rsidRP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09.10.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AAD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F7054F" w14:paraId="10CEC3CB" w14:textId="77777777" w:rsidTr="002D234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9C67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3FB" w14:textId="017BB6A0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Про затвердження окремого списку педагогічних працівників, які підлягають позачерговій атестації у 202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/202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 xml:space="preserve"> навчальному році атестаційною комісією.  </w:t>
            </w:r>
          </w:p>
          <w:p w14:paraId="6C3BD8D8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Про розподіл обов’язків між членами атестаційної комісії.  </w:t>
            </w:r>
          </w:p>
          <w:p w14:paraId="4EFACFA1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264" w14:textId="4B6D7AD2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</w:rPr>
              <w:t>.12.202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412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F7054F" w14:paraId="0DAC3287" w14:textId="77777777" w:rsidTr="002D234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0A3" w14:textId="77777777" w:rsid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4867" w14:textId="3C0D1EA2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 результати атестації педагогічних працівників у 202</w:t>
            </w:r>
            <w:r>
              <w:rPr>
                <w:rFonts w:eastAsia="Times New Roman"/>
                <w:sz w:val="28"/>
                <w:szCs w:val="28"/>
                <w:lang w:val="ru-RU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/202</w:t>
            </w:r>
            <w:r>
              <w:rPr>
                <w:rFonts w:eastAsia="Times New Roman"/>
                <w:sz w:val="28"/>
                <w:szCs w:val="28"/>
                <w:lang w:val="ru-RU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 xml:space="preserve"> навчальному році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736E" w14:textId="7D7090DF" w:rsidR="00F7054F" w:rsidRPr="00F7054F" w:rsidRDefault="00F7054F" w:rsidP="002D234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>
              <w:rPr>
                <w:rFonts w:eastAsia="Times New Roman"/>
                <w:sz w:val="28"/>
                <w:szCs w:val="28"/>
                <w:lang w:val="ru-RU"/>
              </w:rPr>
              <w:t>6</w:t>
            </w:r>
            <w:r>
              <w:rPr>
                <w:rFonts w:eastAsia="Times New Roman"/>
                <w:sz w:val="28"/>
                <w:szCs w:val="28"/>
                <w:lang w:val="ru-RU"/>
              </w:rPr>
              <w:t>.03.202</w:t>
            </w: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EE7" w14:textId="77777777" w:rsidR="00F7054F" w:rsidRDefault="00F7054F" w:rsidP="002D234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21B17C6" w14:textId="77777777" w:rsidR="00F7054F" w:rsidRDefault="00F7054F" w:rsidP="00F7054F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046BB949" w14:textId="77777777" w:rsidR="00F7054F" w:rsidRDefault="00F7054F" w:rsidP="00F7054F"/>
    <w:p w14:paraId="4F3BD5A9" w14:textId="77777777" w:rsidR="0080702A" w:rsidRDefault="0080702A"/>
    <w:sectPr w:rsidR="00807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2A"/>
    <w:rsid w:val="00494E10"/>
    <w:rsid w:val="0080702A"/>
    <w:rsid w:val="00F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D0B3"/>
  <w15:chartTrackingRefBased/>
  <w15:docId w15:val="{01DF182E-BCA4-4287-9388-F1FC07A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2</cp:revision>
  <cp:lastPrinted>2025-12-09T11:18:00Z</cp:lastPrinted>
  <dcterms:created xsi:type="dcterms:W3CDTF">2025-12-09T11:08:00Z</dcterms:created>
  <dcterms:modified xsi:type="dcterms:W3CDTF">2025-12-09T11:21:00Z</dcterms:modified>
</cp:coreProperties>
</file>